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91"/>
        <w:gridCol w:w="891"/>
        <w:gridCol w:w="891"/>
        <w:gridCol w:w="891"/>
        <w:gridCol w:w="891"/>
        <w:gridCol w:w="891"/>
        <w:gridCol w:w="891"/>
      </w:tblGrid>
      <w:tr w:rsidR="008C7680" w:rsidRPr="008C7680" w:rsidTr="008C7680">
        <w:trPr>
          <w:tblHeader/>
        </w:trPr>
        <w:tc>
          <w:tcPr>
            <w:tcW w:w="907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C7680" w:rsidRPr="008C7680" w:rsidRDefault="008C7680" w:rsidP="008C7680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0" w:name="_GoBack"/>
            <w:r w:rsidRPr="008C7680">
              <w:rPr>
                <w:sz w:val="24"/>
                <w:szCs w:val="24"/>
              </w:rPr>
              <w:t>Численность населения Республики Коми по полу и возрасту,</w:t>
            </w:r>
            <w:r w:rsidRPr="008C7680">
              <w:rPr>
                <w:sz w:val="24"/>
                <w:szCs w:val="24"/>
              </w:rPr>
              <w:br/>
              <w:t>пересчитанная от итогов Всероссийской переписи населения 2010 года</w:t>
            </w:r>
          </w:p>
          <w:bookmarkEnd w:id="0"/>
          <w:p w:rsidR="008C7680" w:rsidRPr="008C7680" w:rsidRDefault="008C7680" w:rsidP="008C7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680">
              <w:rPr>
                <w:sz w:val="24"/>
                <w:szCs w:val="24"/>
                <w:lang w:val="en-US"/>
              </w:rPr>
              <w:t> </w:t>
            </w:r>
          </w:p>
          <w:p w:rsidR="008C7680" w:rsidRPr="008C7680" w:rsidRDefault="008C7680" w:rsidP="008C7680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8C7680">
              <w:rPr>
                <w:i/>
                <w:iCs/>
              </w:rPr>
              <w:t>На начало года; человек</w:t>
            </w:r>
          </w:p>
        </w:tc>
      </w:tr>
      <w:tr w:rsidR="008C7680" w:rsidRPr="008C7680" w:rsidTr="008C7680">
        <w:trPr>
          <w:trHeight w:val="382"/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680" w:rsidRPr="008C7680" w:rsidRDefault="008C7680" w:rsidP="008C7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2004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C7680" w:rsidRPr="008C7680" w:rsidRDefault="008C7680" w:rsidP="008C7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2005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8C7680" w:rsidRPr="008C7680" w:rsidRDefault="008C7680" w:rsidP="008C7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2006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8C7680" w:rsidRPr="008C7680" w:rsidRDefault="008C7680" w:rsidP="008C7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2007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8C7680" w:rsidRPr="008C7680" w:rsidRDefault="008C7680" w:rsidP="008C7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2008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8C7680" w:rsidRPr="008C7680" w:rsidRDefault="008C7680" w:rsidP="008C7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2009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C7680" w:rsidRPr="008C7680" w:rsidRDefault="008C7680" w:rsidP="008C7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2010</w:t>
            </w:r>
          </w:p>
        </w:tc>
      </w:tr>
      <w:tr w:rsidR="008C7680" w:rsidRPr="008C7680" w:rsidTr="008C7680"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170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  <w:lang w:val="en-US"/>
              </w:rPr>
              <w:t>999857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  <w:lang w:val="en-US"/>
              </w:rPr>
              <w:t>982890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  <w:lang w:val="en-US"/>
              </w:rPr>
              <w:t>962952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  <w:lang w:val="en-US"/>
              </w:rPr>
              <w:t>944816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  <w:lang w:val="en-US"/>
              </w:rPr>
              <w:t>934867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  <w:lang w:val="en-US"/>
              </w:rPr>
              <w:t>922321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  <w:lang w:val="en-US"/>
              </w:rPr>
              <w:t>911977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в том числе</w:t>
            </w:r>
            <w:r w:rsidRPr="008C768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283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мужчины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477703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468326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457545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448014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442934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436326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430947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283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женщины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522154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514564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505407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496802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491933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485995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481030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170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Из общей численности -</w:t>
            </w:r>
            <w:r w:rsidRPr="008C7680">
              <w:rPr>
                <w:sz w:val="22"/>
                <w:szCs w:val="22"/>
              </w:rPr>
              <w:br/>
              <w:t>население в возрасте: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283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моложе трудоспособного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187555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178289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170734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164617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161499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160248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160552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283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трудоспособном </w:t>
            </w:r>
            <w:r w:rsidRPr="008C768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671471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662954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650069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635850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625707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612211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596490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283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старше трудоспособного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140831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141647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142149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144349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147661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149862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154935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283"/>
              <w:rPr>
                <w:sz w:val="24"/>
                <w:szCs w:val="24"/>
              </w:rPr>
            </w:pPr>
            <w:proofErr w:type="spellStart"/>
            <w:r w:rsidRPr="008C7680">
              <w:rPr>
                <w:b/>
                <w:bCs/>
                <w:sz w:val="22"/>
                <w:szCs w:val="22"/>
                <w:lang w:val="en-US"/>
              </w:rPr>
              <w:t>Городское</w:t>
            </w:r>
            <w:proofErr w:type="spellEnd"/>
            <w:r w:rsidRPr="008C768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680">
              <w:rPr>
                <w:b/>
                <w:bCs/>
                <w:sz w:val="22"/>
                <w:szCs w:val="22"/>
                <w:lang w:val="en-US"/>
              </w:rPr>
              <w:t>население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753351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742961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729942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717837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711662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703803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698642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510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в том числе</w:t>
            </w:r>
            <w:r w:rsidRPr="008C768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мужчины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355309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349414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342357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336008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332849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328557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325669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женщины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398042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393547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387585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381829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378813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375246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372973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283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Из общей численности -</w:t>
            </w:r>
            <w:r w:rsidRPr="008C7680">
              <w:rPr>
                <w:sz w:val="22"/>
                <w:szCs w:val="22"/>
              </w:rPr>
              <w:br/>
              <w:t>население в возрасте: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моложе трудоспособного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138932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133001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127827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123673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121751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121026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121757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трудоспособном </w:t>
            </w:r>
            <w:r w:rsidRPr="008C768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514463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507873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498504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487895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480468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471180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461127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старше трудоспособного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99956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102087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103611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106269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109443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111597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115758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283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Сельское</w:t>
            </w:r>
            <w:r w:rsidRPr="008C7680">
              <w:rPr>
                <w:b/>
                <w:bCs/>
                <w:sz w:val="22"/>
                <w:szCs w:val="22"/>
                <w:lang w:val="en-US"/>
              </w:rPr>
              <w:t> </w:t>
            </w:r>
            <w:proofErr w:type="spellStart"/>
            <w:r w:rsidRPr="008C7680">
              <w:rPr>
                <w:b/>
                <w:bCs/>
                <w:sz w:val="22"/>
                <w:szCs w:val="22"/>
                <w:lang w:val="en-US"/>
              </w:rPr>
              <w:t>население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246506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239929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233010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226979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223205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218518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b/>
                <w:bCs/>
                <w:sz w:val="22"/>
                <w:szCs w:val="22"/>
              </w:rPr>
              <w:t>213335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510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в том числе</w:t>
            </w:r>
            <w:r w:rsidRPr="008C768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мужчины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122394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118912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115188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112006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110085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107769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105278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женщины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124112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121017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117822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114973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113120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110749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108057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283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Из общей численности -</w:t>
            </w:r>
            <w:r w:rsidRPr="008C7680">
              <w:rPr>
                <w:sz w:val="22"/>
                <w:szCs w:val="22"/>
              </w:rPr>
              <w:br/>
              <w:t>население в возрасте: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 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моложе трудоспособного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48623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45288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42907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40944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39748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39222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38795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трудоспособном </w:t>
            </w:r>
            <w:r w:rsidRPr="008C768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157008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155081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151565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147955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145239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141031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135363</w:t>
            </w:r>
          </w:p>
        </w:tc>
      </w:tr>
      <w:tr w:rsidR="008C7680" w:rsidRPr="008C7680" w:rsidTr="008C7680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C7680" w:rsidRPr="008C7680" w:rsidRDefault="008C7680" w:rsidP="008C7680">
            <w:pPr>
              <w:spacing w:before="20" w:after="20"/>
              <w:ind w:left="39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старше трудоспособного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40875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39560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38538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38080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38218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38265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  <w:hideMark/>
          </w:tcPr>
          <w:p w:rsidR="008C7680" w:rsidRPr="008C7680" w:rsidRDefault="008C7680" w:rsidP="008C7680">
            <w:pPr>
              <w:spacing w:before="20" w:after="20"/>
              <w:ind w:right="57"/>
              <w:rPr>
                <w:sz w:val="24"/>
                <w:szCs w:val="24"/>
              </w:rPr>
            </w:pPr>
            <w:r w:rsidRPr="008C7680">
              <w:rPr>
                <w:sz w:val="22"/>
                <w:szCs w:val="22"/>
              </w:rPr>
              <w:t>39177</w:t>
            </w:r>
          </w:p>
        </w:tc>
      </w:tr>
    </w:tbl>
    <w:p w:rsidR="008C7680" w:rsidRPr="008C7680" w:rsidRDefault="008C7680" w:rsidP="008C768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C7680">
        <w:rPr>
          <w:i/>
          <w:iCs/>
          <w:color w:val="000000"/>
          <w:sz w:val="27"/>
          <w:szCs w:val="27"/>
          <w:vertAlign w:val="superscript"/>
        </w:rPr>
        <w:t>1)</w:t>
      </w:r>
      <w:r w:rsidRPr="008C7680">
        <w:rPr>
          <w:i/>
          <w:iCs/>
          <w:color w:val="000000"/>
          <w:sz w:val="27"/>
          <w:szCs w:val="27"/>
        </w:rPr>
        <w:t> Мужчины 16-59 лет, женщины 16-54 года.</w:t>
      </w:r>
    </w:p>
    <w:p w:rsidR="00042407" w:rsidRDefault="00042407"/>
    <w:sectPr w:rsidR="0004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0"/>
    <w:rsid w:val="00042407"/>
    <w:rsid w:val="008C7680"/>
    <w:rsid w:val="00D0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B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5-">
    <w:name w:val="5-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1">
    <w:name w:val="6-1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">
    <w:name w:val="6-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3">
    <w:name w:val="6-3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2">
    <w:name w:val="6-2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4">
    <w:name w:val="6-4"/>
    <w:basedOn w:val="a"/>
    <w:rsid w:val="008C76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B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5-">
    <w:name w:val="5-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1">
    <w:name w:val="6-1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">
    <w:name w:val="6-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3">
    <w:name w:val="6-3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2">
    <w:name w:val="6-2"/>
    <w:basedOn w:val="a"/>
    <w:rsid w:val="008C7680"/>
    <w:pPr>
      <w:spacing w:before="100" w:beforeAutospacing="1" w:after="100" w:afterAutospacing="1"/>
    </w:pPr>
    <w:rPr>
      <w:sz w:val="24"/>
      <w:szCs w:val="24"/>
    </w:rPr>
  </w:style>
  <w:style w:type="paragraph" w:customStyle="1" w:styleId="6-4">
    <w:name w:val="6-4"/>
    <w:basedOn w:val="a"/>
    <w:rsid w:val="008C76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p11_ignatovpp</dc:creator>
  <cp:lastModifiedBy>p11_ignatovpp</cp:lastModifiedBy>
  <cp:revision>1</cp:revision>
  <dcterms:created xsi:type="dcterms:W3CDTF">2022-07-29T12:06:00Z</dcterms:created>
  <dcterms:modified xsi:type="dcterms:W3CDTF">2022-07-29T12:07:00Z</dcterms:modified>
</cp:coreProperties>
</file>